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12" w:rsidRDefault="001F1224" w:rsidP="00C25C12">
      <w:pPr>
        <w:pStyle w:val="Nagwek1"/>
        <w:rPr>
          <w:b w:val="0"/>
          <w:sz w:val="22"/>
          <w:szCs w:val="22"/>
        </w:rPr>
      </w:pPr>
      <w:r>
        <w:rPr>
          <w:rFonts w:ascii="Arial" w:hAnsi="Arial"/>
          <w:b w:val="0"/>
          <w:sz w:val="20"/>
        </w:rPr>
        <w:t xml:space="preserve">                                                                             </w:t>
      </w:r>
      <w:r w:rsidR="002C3120">
        <w:rPr>
          <w:rFonts w:ascii="Arial" w:hAnsi="Arial"/>
          <w:b w:val="0"/>
          <w:sz w:val="20"/>
        </w:rPr>
        <w:t xml:space="preserve">                        </w:t>
      </w:r>
      <w:r w:rsidR="00C25C12">
        <w:rPr>
          <w:rFonts w:ascii="Arial" w:hAnsi="Arial"/>
          <w:b w:val="0"/>
          <w:sz w:val="20"/>
        </w:rPr>
        <w:t xml:space="preserve">  </w:t>
      </w:r>
      <w:r w:rsidR="002C3120">
        <w:rPr>
          <w:rFonts w:ascii="Arial" w:hAnsi="Arial"/>
          <w:b w:val="0"/>
          <w:sz w:val="20"/>
        </w:rPr>
        <w:tab/>
      </w:r>
      <w:r w:rsidR="002C3120" w:rsidRPr="00A27F96">
        <w:rPr>
          <w:b w:val="0"/>
          <w:sz w:val="22"/>
          <w:szCs w:val="22"/>
        </w:rPr>
        <w:t xml:space="preserve">załącznik nr </w:t>
      </w:r>
      <w:r w:rsidR="003B6258" w:rsidRPr="00A27F96">
        <w:rPr>
          <w:b w:val="0"/>
          <w:sz w:val="22"/>
          <w:szCs w:val="22"/>
        </w:rPr>
        <w:t>6</w:t>
      </w:r>
      <w:r w:rsidR="00BC0FF0">
        <w:rPr>
          <w:b w:val="0"/>
          <w:sz w:val="22"/>
          <w:szCs w:val="22"/>
        </w:rPr>
        <w:t xml:space="preserve"> </w:t>
      </w:r>
      <w:r w:rsidR="002C3120" w:rsidRPr="00A27F96">
        <w:rPr>
          <w:b w:val="0"/>
          <w:sz w:val="22"/>
          <w:szCs w:val="22"/>
        </w:rPr>
        <w:t xml:space="preserve">do </w:t>
      </w:r>
      <w:r w:rsidR="00C25C12">
        <w:rPr>
          <w:b w:val="0"/>
          <w:sz w:val="22"/>
          <w:szCs w:val="22"/>
        </w:rPr>
        <w:t>umowy nr     /2017/P</w:t>
      </w:r>
    </w:p>
    <w:p w:rsidR="00BC0FF0" w:rsidRPr="00C25C12" w:rsidRDefault="00C25C12" w:rsidP="00C25C12">
      <w:pPr>
        <w:pStyle w:val="Nagwek1"/>
        <w:ind w:left="4248" w:firstLine="708"/>
        <w:rPr>
          <w:b w:val="0"/>
        </w:rPr>
      </w:pPr>
      <w:r w:rsidRPr="00C25C12">
        <w:rPr>
          <w:b w:val="0"/>
        </w:rPr>
        <w:t xml:space="preserve">                       DBFO</w:t>
      </w:r>
      <w:r w:rsidR="00BC0FF0" w:rsidRPr="00C25C12">
        <w:rPr>
          <w:b w:val="0"/>
        </w:rPr>
        <w:t>.WKA.26.3.</w:t>
      </w:r>
      <w:r w:rsidR="006F6265" w:rsidRPr="00C25C12">
        <w:rPr>
          <w:b w:val="0"/>
        </w:rPr>
        <w:t>2017.</w:t>
      </w:r>
      <w:r w:rsidR="00BC0FF0" w:rsidRPr="00C25C12">
        <w:rPr>
          <w:b w:val="0"/>
        </w:rPr>
        <w:t>1397</w:t>
      </w:r>
    </w:p>
    <w:p w:rsidR="00C67DEC" w:rsidRPr="00A27F96" w:rsidRDefault="00C67DEC" w:rsidP="00C67DEC">
      <w:pPr>
        <w:rPr>
          <w:sz w:val="22"/>
          <w:szCs w:val="22"/>
        </w:rPr>
      </w:pP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Pr="00A27F96">
        <w:rPr>
          <w:sz w:val="22"/>
          <w:szCs w:val="22"/>
        </w:rPr>
        <w:tab/>
      </w:r>
      <w:r w:rsidR="00B76F16" w:rsidRPr="00A27F96">
        <w:rPr>
          <w:sz w:val="22"/>
          <w:szCs w:val="22"/>
        </w:rPr>
        <w:tab/>
      </w:r>
    </w:p>
    <w:p w:rsidR="001F1224" w:rsidRPr="00A27F96" w:rsidRDefault="001F1224">
      <w:pPr>
        <w:jc w:val="center"/>
        <w:rPr>
          <w:sz w:val="22"/>
          <w:szCs w:val="22"/>
        </w:rPr>
      </w:pPr>
    </w:p>
    <w:p w:rsidR="001F1224" w:rsidRPr="00B76F16" w:rsidRDefault="001F1224">
      <w:pPr>
        <w:jc w:val="center"/>
      </w:pPr>
    </w:p>
    <w:p w:rsidR="001F1224" w:rsidRPr="00B76F16" w:rsidRDefault="001F1224">
      <w:pPr>
        <w:pStyle w:val="Nagwek1"/>
        <w:jc w:val="center"/>
        <w:rPr>
          <w:sz w:val="32"/>
          <w:szCs w:val="32"/>
        </w:rPr>
      </w:pPr>
      <w:r w:rsidRPr="00B76F16">
        <w:rPr>
          <w:sz w:val="32"/>
          <w:szCs w:val="32"/>
        </w:rPr>
        <w:t xml:space="preserve">PROCEDURA </w:t>
      </w:r>
    </w:p>
    <w:p w:rsidR="001F1224" w:rsidRPr="00B76F16" w:rsidRDefault="001F1224" w:rsidP="007B5EE0">
      <w:pPr>
        <w:pStyle w:val="Nagwek1"/>
        <w:jc w:val="center"/>
      </w:pPr>
      <w:r w:rsidRPr="00B76F16">
        <w:rPr>
          <w:sz w:val="32"/>
          <w:szCs w:val="32"/>
        </w:rPr>
        <w:t xml:space="preserve">DZIAŁANIA </w:t>
      </w:r>
      <w:r w:rsidR="007B5EE0">
        <w:rPr>
          <w:sz w:val="32"/>
          <w:szCs w:val="32"/>
        </w:rPr>
        <w:t xml:space="preserve">PATROLU </w:t>
      </w:r>
      <w:r w:rsidRPr="00B76F16">
        <w:rPr>
          <w:sz w:val="32"/>
          <w:szCs w:val="32"/>
        </w:rPr>
        <w:t xml:space="preserve"> INTERWENCYJNE</w:t>
      </w:r>
      <w:r w:rsidR="007B5EE0">
        <w:rPr>
          <w:sz w:val="32"/>
          <w:szCs w:val="32"/>
        </w:rPr>
        <w:t>GO</w:t>
      </w:r>
    </w:p>
    <w:p w:rsidR="001F1224" w:rsidRPr="00B76F16" w:rsidRDefault="001F1224">
      <w:pPr>
        <w:jc w:val="both"/>
      </w:pPr>
    </w:p>
    <w:p w:rsidR="001F1224" w:rsidRPr="00B76F16" w:rsidRDefault="007B5EE0">
      <w:pPr>
        <w:jc w:val="both"/>
      </w:pPr>
      <w:r>
        <w:t>Patrol in</w:t>
      </w:r>
      <w:r w:rsidR="001F1224" w:rsidRPr="00B76F16">
        <w:t>terwencyjn</w:t>
      </w:r>
      <w:r>
        <w:t>y</w:t>
      </w:r>
      <w:r w:rsidR="001F1224" w:rsidRPr="00B76F16">
        <w:t xml:space="preserve"> podejmuje następujące działania interwencyjno-ochronne w   związku z :</w:t>
      </w:r>
    </w:p>
    <w:p w:rsidR="001F1224" w:rsidRPr="00B76F16" w:rsidRDefault="001F1224">
      <w:pPr>
        <w:jc w:val="both"/>
      </w:pPr>
      <w:bookmarkStart w:id="0" w:name="_GoBack"/>
      <w:bookmarkEnd w:id="0"/>
    </w:p>
    <w:p w:rsidR="001F1224" w:rsidRPr="00B76F16" w:rsidRDefault="001F1224">
      <w:pPr>
        <w:jc w:val="both"/>
      </w:pPr>
      <w:r w:rsidRPr="00B76F16">
        <w:rPr>
          <w:b/>
        </w:rPr>
        <w:t xml:space="preserve">   1. sygnałem alarmu napadowego</w:t>
      </w:r>
      <w:r w:rsidRPr="00B76F16">
        <w:t>:</w:t>
      </w:r>
    </w:p>
    <w:p w:rsidR="001F1224" w:rsidRPr="00B76F16" w:rsidRDefault="001F1224">
      <w:pPr>
        <w:jc w:val="both"/>
      </w:pP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podjeżdża jak najbliżej do obiektu, do miejsca, z którego napastnicy nie powinni jej widzieć ani słyszeć,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rozpoznaje teren wokół obiektu dla wykrycia ewentualnych wspólników napastników i ich środka lokomocji,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podchodzi do obiektu zwracając uwagę na oznaki ewentualnego napadu takie jak np. : zasłonięcie okien, brak ruchu w obiekcie, krzyki, pełna cisza, lustruje z zewnątrz  wnętrze obiektu, zwłaszcza miejsce ewentualnego napadu,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w przypadku stwierdzenia, ze do napadu nie doszło jeden z członków grupy nawiązuje kontakt z pracownikiem ochrony obiektu w celu wyjaśnienia przyczyn, powstania  alarmu, drugi ze środkiem łączności zostaje na zewnątrz i czeka na rozwój sytuacji – wejście członka grupy interwencyjnej może się odbyć wyłącznie na polecenie operatora centrum monitoringu, po telefonicznym powiadomieniu pracownika ochrony w tym obiekcie,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w przypadku stwierdzenia napadu, przekazuje informację do operatora centrum monitoringu, prowadząc jednocześnie obserwację obiektu, a operator centrum monitoringu powiadamia Policję,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 xml:space="preserve">po przybyciu Policji przekazuje funkcjonariuszom informacje niezbędne do </w:t>
      </w:r>
    </w:p>
    <w:p w:rsidR="001F1224" w:rsidRPr="00B76F16" w:rsidRDefault="001F1224">
      <w:pPr>
        <w:ind w:left="360"/>
        <w:jc w:val="both"/>
      </w:pPr>
      <w:r w:rsidRPr="00B76F16">
        <w:t xml:space="preserve">      prowadzenia dalszych działań,</w:t>
      </w:r>
    </w:p>
    <w:p w:rsidR="001F1224" w:rsidRPr="00B76F16" w:rsidRDefault="001F1224">
      <w:pPr>
        <w:ind w:left="360"/>
        <w:jc w:val="both"/>
      </w:pPr>
    </w:p>
    <w:p w:rsidR="001F1224" w:rsidRPr="00B76F16" w:rsidRDefault="001F1224">
      <w:pPr>
        <w:ind w:left="360"/>
        <w:jc w:val="both"/>
        <w:rPr>
          <w:b/>
        </w:rPr>
      </w:pPr>
      <w:r w:rsidRPr="00B76F16">
        <w:rPr>
          <w:b/>
        </w:rPr>
        <w:t>2. sygnałem alarmu włamaniowego:</w:t>
      </w:r>
    </w:p>
    <w:p w:rsidR="001F1224" w:rsidRPr="00B76F16" w:rsidRDefault="001F1224">
      <w:pPr>
        <w:ind w:left="360"/>
        <w:jc w:val="both"/>
        <w:rPr>
          <w:b/>
        </w:rPr>
      </w:pP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podjeżdża do obiektu,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rozpoznaje teren wokół obiektu, dokonuje oględzin zewnętrznych w celu ustalenia śladów włamania (np. uszkodzenia szyb, okien, uszkodzenia oświetlenia),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>w przypadku podejrzenia dokonania włamania przekazuje informację do operatora centrum monitoringu i na zewnątrz zabezpiecza obiekt do czasu przybycia osoby upoważnionej ze strony Zamawiającego,</w:t>
      </w:r>
    </w:p>
    <w:p w:rsidR="001F1224" w:rsidRPr="00B76F16" w:rsidRDefault="001F1224">
      <w:pPr>
        <w:numPr>
          <w:ilvl w:val="0"/>
          <w:numId w:val="1"/>
        </w:numPr>
        <w:jc w:val="both"/>
      </w:pPr>
      <w:r w:rsidRPr="00B76F16">
        <w:t xml:space="preserve">w przypadku stwierdzenia obecności osób wewnątrz obiektu uniemożliwia im opuszczenie obiektu i powiadamia operatora centrum monitoringu, i w razie </w:t>
      </w:r>
    </w:p>
    <w:p w:rsidR="001F1224" w:rsidRPr="00B76F16" w:rsidRDefault="001F1224">
      <w:pPr>
        <w:ind w:left="360"/>
        <w:jc w:val="both"/>
      </w:pPr>
      <w:r w:rsidRPr="00B76F16">
        <w:t xml:space="preserve">      potrzeby podejmuje działania zmierzające do ich ujęcia, a operator centrum </w:t>
      </w:r>
    </w:p>
    <w:p w:rsidR="001F1224" w:rsidRPr="00B76F16" w:rsidRDefault="001F1224">
      <w:pPr>
        <w:ind w:left="360"/>
        <w:jc w:val="both"/>
      </w:pPr>
      <w:r w:rsidRPr="00B76F16">
        <w:t xml:space="preserve">      monitoringu powiadamia Policję, </w:t>
      </w:r>
    </w:p>
    <w:p w:rsidR="001F1224" w:rsidRPr="007B5EE0" w:rsidRDefault="001F1224">
      <w:pPr>
        <w:numPr>
          <w:ilvl w:val="0"/>
          <w:numId w:val="1"/>
        </w:numPr>
        <w:jc w:val="both"/>
      </w:pPr>
      <w:r w:rsidRPr="00B76F16">
        <w:t>po przybyciu Policji i pracownika Zamawi</w:t>
      </w:r>
      <w:r w:rsidR="002C3120" w:rsidRPr="00B76F16">
        <w:t>a</w:t>
      </w:r>
      <w:r w:rsidRPr="00B76F16">
        <w:t xml:space="preserve">jącego przekazuje wszystkie informacje i podporządkowuje się poleceniom Policji i operatora centrum </w:t>
      </w:r>
      <w:r w:rsidRPr="007B5EE0">
        <w:t>monitoringu,</w:t>
      </w:r>
    </w:p>
    <w:sectPr w:rsidR="001F1224" w:rsidRPr="007B5EE0" w:rsidSect="00B76F16">
      <w:footerReference w:type="even" r:id="rId8"/>
      <w:footerReference w:type="default" r:id="rId9"/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101" w:rsidRDefault="00465101">
      <w:r>
        <w:separator/>
      </w:r>
    </w:p>
  </w:endnote>
  <w:endnote w:type="continuationSeparator" w:id="0">
    <w:p w:rsidR="00465101" w:rsidRDefault="0046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224" w:rsidRDefault="00891224" w:rsidP="00D659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91224" w:rsidRDefault="00891224" w:rsidP="0089122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224" w:rsidRDefault="00891224" w:rsidP="00891224">
    <w:pPr>
      <w:pStyle w:val="Stopka"/>
      <w:ind w:right="360"/>
    </w:pPr>
    <w:r>
      <w:tab/>
    </w:r>
    <w:r>
      <w:tab/>
      <w:t>Strona 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101" w:rsidRDefault="00465101">
      <w:r>
        <w:separator/>
      </w:r>
    </w:p>
  </w:footnote>
  <w:footnote w:type="continuationSeparator" w:id="0">
    <w:p w:rsidR="00465101" w:rsidRDefault="00465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0458"/>
    <w:multiLevelType w:val="hybridMultilevel"/>
    <w:tmpl w:val="FF0C205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FE"/>
    <w:rsid w:val="00040602"/>
    <w:rsid w:val="00111733"/>
    <w:rsid w:val="001F0869"/>
    <w:rsid w:val="001F1224"/>
    <w:rsid w:val="0025275A"/>
    <w:rsid w:val="002851E4"/>
    <w:rsid w:val="002C3120"/>
    <w:rsid w:val="002E0C92"/>
    <w:rsid w:val="003B6258"/>
    <w:rsid w:val="00465101"/>
    <w:rsid w:val="00496C03"/>
    <w:rsid w:val="004E4F87"/>
    <w:rsid w:val="0051372C"/>
    <w:rsid w:val="00521833"/>
    <w:rsid w:val="00581FE4"/>
    <w:rsid w:val="005F1F10"/>
    <w:rsid w:val="0061244F"/>
    <w:rsid w:val="00683CAE"/>
    <w:rsid w:val="006F150F"/>
    <w:rsid w:val="006F6265"/>
    <w:rsid w:val="006F6273"/>
    <w:rsid w:val="007B5EE0"/>
    <w:rsid w:val="007F08AA"/>
    <w:rsid w:val="00813CC4"/>
    <w:rsid w:val="00891224"/>
    <w:rsid w:val="00907A9D"/>
    <w:rsid w:val="00933DD7"/>
    <w:rsid w:val="009432E2"/>
    <w:rsid w:val="00962A65"/>
    <w:rsid w:val="00971D85"/>
    <w:rsid w:val="00A27F96"/>
    <w:rsid w:val="00A31C12"/>
    <w:rsid w:val="00A66B09"/>
    <w:rsid w:val="00A82B7E"/>
    <w:rsid w:val="00A93E55"/>
    <w:rsid w:val="00B11EFE"/>
    <w:rsid w:val="00B16790"/>
    <w:rsid w:val="00B244C7"/>
    <w:rsid w:val="00B33F7C"/>
    <w:rsid w:val="00B45825"/>
    <w:rsid w:val="00B76F16"/>
    <w:rsid w:val="00BC0FF0"/>
    <w:rsid w:val="00BD01CC"/>
    <w:rsid w:val="00C25C12"/>
    <w:rsid w:val="00C451EC"/>
    <w:rsid w:val="00C67DEC"/>
    <w:rsid w:val="00CE1D84"/>
    <w:rsid w:val="00D24B70"/>
    <w:rsid w:val="00D6596A"/>
    <w:rsid w:val="00DC251C"/>
    <w:rsid w:val="00E46B29"/>
    <w:rsid w:val="00E84102"/>
    <w:rsid w:val="00EC65AC"/>
    <w:rsid w:val="00FB3824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</w:rPr>
  </w:style>
  <w:style w:type="paragraph" w:styleId="Stopka">
    <w:name w:val="footer"/>
    <w:basedOn w:val="Normalny"/>
    <w:rsid w:val="008912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91224"/>
  </w:style>
  <w:style w:type="paragraph" w:styleId="Nagwek">
    <w:name w:val="header"/>
    <w:basedOn w:val="Normalny"/>
    <w:rsid w:val="00891224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</w:rPr>
  </w:style>
  <w:style w:type="paragraph" w:styleId="Stopka">
    <w:name w:val="footer"/>
    <w:basedOn w:val="Normalny"/>
    <w:rsid w:val="008912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91224"/>
  </w:style>
  <w:style w:type="paragraph" w:styleId="Nagwek">
    <w:name w:val="header"/>
    <w:basedOn w:val="Normalny"/>
    <w:rsid w:val="00891224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projektu umowy ochrony</vt:lpstr>
    </vt:vector>
  </TitlesOfParts>
  <Company>UMSTW EDU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projektu umowy ochrony</dc:title>
  <dc:creator>Ireneusz Czech</dc:creator>
  <cp:lastModifiedBy>Kamil Piotrowski</cp:lastModifiedBy>
  <cp:revision>2</cp:revision>
  <cp:lastPrinted>2017-11-29T11:57:00Z</cp:lastPrinted>
  <dcterms:created xsi:type="dcterms:W3CDTF">2017-11-29T13:05:00Z</dcterms:created>
  <dcterms:modified xsi:type="dcterms:W3CDTF">2017-11-29T13:05:00Z</dcterms:modified>
</cp:coreProperties>
</file>